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5261A" w14:textId="77777777" w:rsidR="00F40DDF" w:rsidRPr="00F40DDF" w:rsidRDefault="00F40DDF" w:rsidP="00F40DDF">
      <w:pPr>
        <w:bidi/>
        <w:rPr>
          <w:rFonts w:ascii="Sakkal Majalla" w:hAnsi="Sakkal Majalla" w:cs="Sakkal Majalla"/>
          <w:b/>
          <w:bCs/>
          <w:sz w:val="32"/>
          <w:szCs w:val="32"/>
          <w:rtl/>
          <w:lang w:bidi="ar-SY"/>
        </w:rPr>
      </w:pPr>
    </w:p>
    <w:p w14:paraId="43039AC5" w14:textId="77777777" w:rsidR="00F40DDF" w:rsidRPr="00F40DDF" w:rsidRDefault="00F40DDF" w:rsidP="00F40DDF">
      <w:pPr>
        <w:bidi/>
        <w:rPr>
          <w:rFonts w:ascii="Sakkal Majalla" w:hAnsi="Sakkal Majalla" w:cs="Sakkal Majalla"/>
          <w:b/>
          <w:bCs/>
          <w:sz w:val="32"/>
          <w:szCs w:val="32"/>
          <w:rtl/>
          <w:lang w:bidi="ar-SY"/>
        </w:rPr>
      </w:pPr>
    </w:p>
    <w:p w14:paraId="2D1E2D03" w14:textId="731C61E1" w:rsidR="00F40DDF" w:rsidRPr="00356C30" w:rsidRDefault="008F1CE9" w:rsidP="00F40DDF">
      <w:pPr>
        <w:bidi/>
        <w:jc w:val="center"/>
        <w:rPr>
          <w:sz w:val="36"/>
          <w:szCs w:val="36"/>
        </w:rPr>
      </w:pPr>
      <w:r w:rsidRPr="00356C30">
        <w:rPr>
          <w:rFonts w:ascii="Sakkal Majalla" w:hAnsi="Sakkal Majalla" w:cs="Sakkal Majalla" w:hint="cs"/>
          <w:b/>
          <w:bCs/>
          <w:sz w:val="36"/>
          <w:szCs w:val="36"/>
          <w:rtl/>
          <w:lang w:bidi="ar-SY"/>
        </w:rPr>
        <w:t>نموذج طلب: منح وثيقة اعتمادية منظومة معلوماتية</w:t>
      </w:r>
    </w:p>
    <w:p w14:paraId="79B19C43" w14:textId="77777777" w:rsidR="00F40DDF" w:rsidRPr="00F40DDF" w:rsidRDefault="00F40DDF" w:rsidP="00F40DDF">
      <w:pPr>
        <w:bidi/>
        <w:rPr>
          <w:rFonts w:ascii="Sakkal Majalla" w:hAnsi="Sakkal Majalla" w:cs="Sakkal Majalla"/>
          <w:b/>
          <w:bCs/>
          <w:sz w:val="32"/>
          <w:szCs w:val="32"/>
          <w:rtl/>
          <w:lang w:bidi="ar-SY"/>
        </w:rPr>
      </w:pPr>
    </w:p>
    <w:p w14:paraId="2DC49DD1" w14:textId="77777777" w:rsidR="00F40DDF" w:rsidRPr="00F40DDF" w:rsidRDefault="00F40DDF" w:rsidP="00F40DDF">
      <w:pPr>
        <w:bidi/>
        <w:rPr>
          <w:rFonts w:ascii="Sakkal Majalla" w:hAnsi="Sakkal Majalla" w:cs="Sakkal Majalla"/>
          <w:sz w:val="32"/>
          <w:szCs w:val="32"/>
          <w:rtl/>
          <w:lang w:bidi="ar-SY"/>
        </w:rPr>
      </w:pPr>
      <w:r w:rsidRPr="00356C30">
        <w:rPr>
          <w:rFonts w:ascii="Sakkal Majalla" w:hAnsi="Sakkal Majalla" w:cs="Sakkal Majalla"/>
          <w:b/>
          <w:bCs/>
          <w:sz w:val="32"/>
          <w:szCs w:val="32"/>
          <w:rtl/>
          <w:lang w:bidi="ar-SY"/>
        </w:rPr>
        <w:t>مقدمه</w:t>
      </w:r>
      <w:r w:rsidRPr="00F40DDF">
        <w:rPr>
          <w:rFonts w:ascii="Sakkal Majalla" w:hAnsi="Sakkal Majalla" w:cs="Sakkal Majalla"/>
          <w:sz w:val="32"/>
          <w:szCs w:val="32"/>
          <w:rtl/>
          <w:lang w:bidi="ar-SY"/>
        </w:rPr>
        <w:t>: ....................................................................</w:t>
      </w:r>
    </w:p>
    <w:p w14:paraId="6AE72EEB" w14:textId="301C9409" w:rsidR="00F40DDF" w:rsidRPr="00F40DDF" w:rsidRDefault="00F40DDF" w:rsidP="00F40DDF">
      <w:pPr>
        <w:bidi/>
        <w:rPr>
          <w:rFonts w:ascii="Sakkal Majalla" w:hAnsi="Sakkal Majalla" w:cs="Sakkal Majalla"/>
          <w:sz w:val="32"/>
          <w:szCs w:val="32"/>
          <w:rtl/>
          <w:lang w:bidi="ar-SY"/>
        </w:rPr>
      </w:pPr>
      <w:r w:rsidRPr="00F40DDF">
        <w:rPr>
          <w:rFonts w:ascii="Sakkal Majalla" w:hAnsi="Sakkal Majalla" w:cs="Sakkal Majalla"/>
          <w:sz w:val="32"/>
          <w:szCs w:val="32"/>
          <w:rtl/>
          <w:lang w:bidi="ar-SY"/>
        </w:rPr>
        <w:t>أرجو الموافقة على منحي وثيقة اعتمادية لبرمجية ..........</w:t>
      </w:r>
      <w:r>
        <w:rPr>
          <w:rFonts w:ascii="Sakkal Majalla" w:hAnsi="Sakkal Majalla" w:cs="Sakkal Majalla" w:hint="cs"/>
          <w:sz w:val="32"/>
          <w:szCs w:val="32"/>
          <w:rtl/>
          <w:lang w:bidi="ar-SY"/>
        </w:rPr>
        <w:t>.......................................</w:t>
      </w:r>
      <w:r w:rsidRPr="00F40DDF">
        <w:rPr>
          <w:rFonts w:ascii="Sakkal Majalla" w:hAnsi="Sakkal Majalla" w:cs="Sakkal Majalla"/>
          <w:sz w:val="32"/>
          <w:szCs w:val="32"/>
          <w:rtl/>
          <w:lang w:bidi="ar-SY"/>
        </w:rPr>
        <w:t>............ النسخة ..</w:t>
      </w:r>
      <w:r>
        <w:rPr>
          <w:rFonts w:ascii="Sakkal Majalla" w:hAnsi="Sakkal Majalla" w:cs="Sakkal Majalla" w:hint="cs"/>
          <w:sz w:val="32"/>
          <w:szCs w:val="32"/>
          <w:rtl/>
          <w:lang w:bidi="ar-SY"/>
        </w:rPr>
        <w:t>...</w:t>
      </w:r>
      <w:r w:rsidRPr="00F40DDF">
        <w:rPr>
          <w:rFonts w:ascii="Sakkal Majalla" w:hAnsi="Sakkal Majalla" w:cs="Sakkal Majalla"/>
          <w:sz w:val="32"/>
          <w:szCs w:val="32"/>
          <w:rtl/>
          <w:lang w:bidi="ar-SY"/>
        </w:rPr>
        <w:t>..............</w:t>
      </w:r>
    </w:p>
    <w:p w14:paraId="41FFDEF6" w14:textId="77777777" w:rsidR="00F40DDF" w:rsidRPr="00F40DDF" w:rsidRDefault="00F40DDF" w:rsidP="00F40DDF">
      <w:pPr>
        <w:bidi/>
        <w:rPr>
          <w:rFonts w:ascii="Sakkal Majalla" w:hAnsi="Sakkal Majalla" w:cs="Sakkal Majalla"/>
          <w:sz w:val="32"/>
          <w:szCs w:val="32"/>
          <w:rtl/>
          <w:lang w:bidi="ar-SY"/>
        </w:rPr>
      </w:pPr>
      <w:r w:rsidRPr="00F40DDF">
        <w:rPr>
          <w:rFonts w:ascii="Sakkal Majalla" w:hAnsi="Sakkal Majalla" w:cs="Sakkal Majalla"/>
          <w:sz w:val="32"/>
          <w:szCs w:val="32"/>
          <w:rtl/>
          <w:lang w:bidi="ar-SY"/>
        </w:rPr>
        <w:t>وذلك وفق أحكام القرار التنظيمي رقم /8/ تاريخ 26/6/2018 المتضمن اعتماد اللائحة التنظيمية المتعلقة بالضوابط والنواظم الخاصة بمواصفات المنظومات المعلوماتية للمعاملات الإلكترونية.</w:t>
      </w:r>
    </w:p>
    <w:p w14:paraId="10196B4C" w14:textId="77777777" w:rsidR="00F40DDF" w:rsidRPr="00F40DDF" w:rsidRDefault="00F40DDF" w:rsidP="00F40DDF">
      <w:pPr>
        <w:bidi/>
        <w:rPr>
          <w:rFonts w:ascii="Sakkal Majalla" w:hAnsi="Sakkal Majalla" w:cs="Sakkal Majalla"/>
          <w:sz w:val="32"/>
          <w:szCs w:val="32"/>
          <w:rtl/>
          <w:lang w:bidi="ar-SY"/>
        </w:rPr>
      </w:pPr>
      <w:r w:rsidRPr="00F40DDF">
        <w:rPr>
          <w:rFonts w:ascii="Sakkal Majalla" w:hAnsi="Sakkal Majalla" w:cs="Sakkal Majalla"/>
          <w:sz w:val="32"/>
          <w:szCs w:val="32"/>
          <w:rtl/>
          <w:lang w:bidi="ar-SY"/>
        </w:rPr>
        <w:t>وتفضلوا بقبول الشكر والاحترام</w:t>
      </w:r>
    </w:p>
    <w:p w14:paraId="42CF9FEF" w14:textId="4B749252" w:rsidR="00F40DDF" w:rsidRDefault="00F40DDF" w:rsidP="00F40DDF">
      <w:pPr>
        <w:bidi/>
        <w:rPr>
          <w:rFonts w:ascii="Sakkal Majalla" w:hAnsi="Sakkal Majalla" w:cs="Sakkal Majalla"/>
          <w:sz w:val="32"/>
          <w:szCs w:val="32"/>
          <w:rtl/>
          <w:lang w:bidi="ar-SY"/>
        </w:rPr>
      </w:pPr>
      <w:r w:rsidRPr="00F40DDF">
        <w:rPr>
          <w:rFonts w:ascii="Sakkal Majalla" w:hAnsi="Sakkal Majalla" w:cs="Sakkal Majalla"/>
          <w:sz w:val="32"/>
          <w:szCs w:val="32"/>
          <w:rtl/>
          <w:lang w:bidi="ar-SY"/>
        </w:rPr>
        <w:t xml:space="preserve">دمشق   </w:t>
      </w:r>
      <w:r>
        <w:rPr>
          <w:rFonts w:ascii="Sakkal Majalla" w:hAnsi="Sakkal Majalla" w:cs="Sakkal Majalla" w:hint="cs"/>
          <w:sz w:val="32"/>
          <w:szCs w:val="32"/>
          <w:rtl/>
          <w:lang w:bidi="ar-SY"/>
        </w:rPr>
        <w:t xml:space="preserve"> </w:t>
      </w:r>
      <w:r w:rsidR="008F1CE9">
        <w:rPr>
          <w:rFonts w:ascii="Sakkal Majalla" w:hAnsi="Sakkal Majalla" w:cs="Sakkal Majalla" w:hint="cs"/>
          <w:sz w:val="32"/>
          <w:szCs w:val="32"/>
          <w:rtl/>
          <w:lang w:bidi="ar-SY"/>
        </w:rPr>
        <w:t xml:space="preserve">  </w:t>
      </w:r>
      <w:r>
        <w:rPr>
          <w:rFonts w:ascii="Sakkal Majalla" w:hAnsi="Sakkal Majalla" w:cs="Sakkal Majalla" w:hint="cs"/>
          <w:sz w:val="32"/>
          <w:szCs w:val="32"/>
          <w:rtl/>
          <w:lang w:bidi="ar-SY"/>
        </w:rPr>
        <w:t xml:space="preserve"> </w:t>
      </w:r>
      <w:r w:rsidRPr="00F40DDF">
        <w:rPr>
          <w:rFonts w:ascii="Sakkal Majalla" w:hAnsi="Sakkal Majalla" w:cs="Sakkal Majalla"/>
          <w:sz w:val="32"/>
          <w:szCs w:val="32"/>
          <w:rtl/>
          <w:lang w:bidi="ar-SY"/>
        </w:rPr>
        <w:t xml:space="preserve">  / </w:t>
      </w:r>
      <w:r w:rsidR="008F1CE9">
        <w:rPr>
          <w:rFonts w:ascii="Sakkal Majalla" w:hAnsi="Sakkal Majalla" w:cs="Sakkal Majalla" w:hint="cs"/>
          <w:sz w:val="32"/>
          <w:szCs w:val="32"/>
          <w:rtl/>
          <w:lang w:bidi="ar-SY"/>
        </w:rPr>
        <w:t xml:space="preserve">  </w:t>
      </w:r>
      <w:r w:rsidRPr="00F40DDF">
        <w:rPr>
          <w:rFonts w:ascii="Sakkal Majalla" w:hAnsi="Sakkal Majalla" w:cs="Sakkal Majalla"/>
          <w:sz w:val="32"/>
          <w:szCs w:val="32"/>
          <w:rtl/>
          <w:lang w:bidi="ar-SY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SY"/>
        </w:rPr>
        <w:t xml:space="preserve">  </w:t>
      </w:r>
      <w:r w:rsidRPr="00F40DDF">
        <w:rPr>
          <w:rFonts w:ascii="Sakkal Majalla" w:hAnsi="Sakkal Majalla" w:cs="Sakkal Majalla"/>
          <w:sz w:val="32"/>
          <w:szCs w:val="32"/>
          <w:rtl/>
          <w:lang w:bidi="ar-SY"/>
        </w:rPr>
        <w:t xml:space="preserve"> / </w:t>
      </w:r>
    </w:p>
    <w:p w14:paraId="5221BE52" w14:textId="77777777" w:rsidR="00F40DDF" w:rsidRPr="00F40DDF" w:rsidRDefault="00F40DDF" w:rsidP="00F40DDF">
      <w:pPr>
        <w:bidi/>
        <w:rPr>
          <w:rFonts w:ascii="Sakkal Majalla" w:hAnsi="Sakkal Majalla" w:cs="Sakkal Majalla"/>
          <w:sz w:val="32"/>
          <w:szCs w:val="32"/>
          <w:rtl/>
          <w:lang w:bidi="ar-SY"/>
        </w:rPr>
      </w:pPr>
    </w:p>
    <w:p w14:paraId="32375BC2" w14:textId="591A4DA5" w:rsidR="00F40DDF" w:rsidRPr="00F40DDF" w:rsidRDefault="00F40DDF" w:rsidP="00F40DDF">
      <w:pPr>
        <w:bidi/>
        <w:ind w:left="6099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SY"/>
        </w:rPr>
      </w:pPr>
      <w:r w:rsidRPr="00F40DDF">
        <w:rPr>
          <w:rFonts w:ascii="Sakkal Majalla" w:hAnsi="Sakkal Majalla" w:cs="Sakkal Majalla"/>
          <w:b/>
          <w:bCs/>
          <w:sz w:val="32"/>
          <w:szCs w:val="32"/>
          <w:rtl/>
          <w:lang w:bidi="ar-SY"/>
        </w:rPr>
        <w:t>ال</w:t>
      </w:r>
      <w:r w:rsidR="008F1CE9">
        <w:rPr>
          <w:rFonts w:ascii="Sakkal Majalla" w:hAnsi="Sakkal Majalla" w:cs="Sakkal Majalla" w:hint="cs"/>
          <w:b/>
          <w:bCs/>
          <w:sz w:val="32"/>
          <w:szCs w:val="32"/>
          <w:rtl/>
          <w:lang w:bidi="ar-SY"/>
        </w:rPr>
        <w:t>ــ</w:t>
      </w:r>
      <w:r w:rsidRPr="00F40DDF">
        <w:rPr>
          <w:rFonts w:ascii="Sakkal Majalla" w:hAnsi="Sakkal Majalla" w:cs="Sakkal Majalla"/>
          <w:b/>
          <w:bCs/>
          <w:sz w:val="32"/>
          <w:szCs w:val="32"/>
          <w:rtl/>
          <w:lang w:bidi="ar-SY"/>
        </w:rPr>
        <w:t>ت</w:t>
      </w:r>
      <w:r w:rsidR="008F1CE9">
        <w:rPr>
          <w:rFonts w:ascii="Sakkal Majalla" w:hAnsi="Sakkal Majalla" w:cs="Sakkal Majalla" w:hint="cs"/>
          <w:b/>
          <w:bCs/>
          <w:sz w:val="32"/>
          <w:szCs w:val="32"/>
          <w:rtl/>
          <w:lang w:bidi="ar-SY"/>
        </w:rPr>
        <w:t>ـــ</w:t>
      </w:r>
      <w:r w:rsidRPr="00F40DDF">
        <w:rPr>
          <w:rFonts w:ascii="Sakkal Majalla" w:hAnsi="Sakkal Majalla" w:cs="Sakkal Majalla"/>
          <w:b/>
          <w:bCs/>
          <w:sz w:val="32"/>
          <w:szCs w:val="32"/>
          <w:rtl/>
          <w:lang w:bidi="ar-SY"/>
        </w:rPr>
        <w:t>وق</w:t>
      </w:r>
      <w:r w:rsidR="008F1CE9">
        <w:rPr>
          <w:rFonts w:ascii="Sakkal Majalla" w:hAnsi="Sakkal Majalla" w:cs="Sakkal Majalla" w:hint="cs"/>
          <w:b/>
          <w:bCs/>
          <w:sz w:val="32"/>
          <w:szCs w:val="32"/>
          <w:rtl/>
          <w:lang w:bidi="ar-SY"/>
        </w:rPr>
        <w:t>ـ</w:t>
      </w:r>
      <w:r w:rsidRPr="00F40DDF">
        <w:rPr>
          <w:rFonts w:ascii="Sakkal Majalla" w:hAnsi="Sakkal Majalla" w:cs="Sakkal Majalla"/>
          <w:b/>
          <w:bCs/>
          <w:sz w:val="32"/>
          <w:szCs w:val="32"/>
          <w:rtl/>
          <w:lang w:bidi="ar-SY"/>
        </w:rPr>
        <w:t>ي</w:t>
      </w:r>
      <w:r w:rsidR="008F1CE9">
        <w:rPr>
          <w:rFonts w:ascii="Sakkal Majalla" w:hAnsi="Sakkal Majalla" w:cs="Sakkal Majalla" w:hint="cs"/>
          <w:b/>
          <w:bCs/>
          <w:sz w:val="32"/>
          <w:szCs w:val="32"/>
          <w:rtl/>
          <w:lang w:bidi="ar-SY"/>
        </w:rPr>
        <w:t>ـــ</w:t>
      </w:r>
      <w:r w:rsidRPr="00F40DDF">
        <w:rPr>
          <w:rFonts w:ascii="Sakkal Majalla" w:hAnsi="Sakkal Majalla" w:cs="Sakkal Majalla"/>
          <w:b/>
          <w:bCs/>
          <w:sz w:val="32"/>
          <w:szCs w:val="32"/>
          <w:rtl/>
          <w:lang w:bidi="ar-SY"/>
        </w:rPr>
        <w:t>ع والخ</w:t>
      </w:r>
      <w:r w:rsidR="008F1CE9">
        <w:rPr>
          <w:rFonts w:ascii="Sakkal Majalla" w:hAnsi="Sakkal Majalla" w:cs="Sakkal Majalla" w:hint="cs"/>
          <w:b/>
          <w:bCs/>
          <w:sz w:val="32"/>
          <w:szCs w:val="32"/>
          <w:rtl/>
          <w:lang w:bidi="ar-SY"/>
        </w:rPr>
        <w:t>ـ</w:t>
      </w:r>
      <w:r w:rsidRPr="00F40DDF">
        <w:rPr>
          <w:rFonts w:ascii="Sakkal Majalla" w:hAnsi="Sakkal Majalla" w:cs="Sakkal Majalla"/>
          <w:b/>
          <w:bCs/>
          <w:sz w:val="32"/>
          <w:szCs w:val="32"/>
          <w:rtl/>
          <w:lang w:bidi="ar-SY"/>
        </w:rPr>
        <w:t>ت</w:t>
      </w:r>
      <w:r w:rsidR="008F1CE9">
        <w:rPr>
          <w:rFonts w:ascii="Sakkal Majalla" w:hAnsi="Sakkal Majalla" w:cs="Sakkal Majalla" w:hint="cs"/>
          <w:b/>
          <w:bCs/>
          <w:sz w:val="32"/>
          <w:szCs w:val="32"/>
          <w:rtl/>
          <w:lang w:bidi="ar-SY"/>
        </w:rPr>
        <w:t>ـــ</w:t>
      </w:r>
      <w:r w:rsidRPr="00F40DDF">
        <w:rPr>
          <w:rFonts w:ascii="Sakkal Majalla" w:hAnsi="Sakkal Majalla" w:cs="Sakkal Majalla"/>
          <w:b/>
          <w:bCs/>
          <w:sz w:val="32"/>
          <w:szCs w:val="32"/>
          <w:rtl/>
          <w:lang w:bidi="ar-SY"/>
        </w:rPr>
        <w:t>م</w:t>
      </w:r>
    </w:p>
    <w:p w14:paraId="0B09595F" w14:textId="59B5C39C" w:rsidR="00F73F09" w:rsidRPr="00F40DDF" w:rsidRDefault="00F73F09" w:rsidP="00F40DDF">
      <w:pPr>
        <w:bidi/>
        <w:rPr>
          <w:b/>
          <w:bCs/>
          <w:rtl/>
        </w:rPr>
      </w:pPr>
    </w:p>
    <w:sectPr w:rsidR="00F73F09" w:rsidRPr="00F40DD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7F21D3" w14:textId="77777777" w:rsidR="009C5908" w:rsidRDefault="009C5908" w:rsidP="00C339C6">
      <w:pPr>
        <w:spacing w:after="0" w:line="240" w:lineRule="auto"/>
      </w:pPr>
      <w:r>
        <w:separator/>
      </w:r>
    </w:p>
  </w:endnote>
  <w:endnote w:type="continuationSeparator" w:id="0">
    <w:p w14:paraId="56483FD3" w14:textId="77777777" w:rsidR="009C5908" w:rsidRDefault="009C5908" w:rsidP="00C33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845E1" w14:textId="48882E4A" w:rsidR="00C339C6" w:rsidRPr="00CE214C" w:rsidRDefault="00000000" w:rsidP="00CE214C">
    <w:pPr>
      <w:pStyle w:val="ListParagraph"/>
      <w:bidi/>
      <w:spacing w:line="276" w:lineRule="auto"/>
      <w:ind w:left="-1414" w:right="-1710" w:hanging="284"/>
      <w:rPr>
        <w:rFonts w:ascii="Arial" w:hAnsi="Arial" w:cs="Arial"/>
        <w:b/>
        <w:bCs/>
        <w:color w:val="1F497D"/>
        <w:sz w:val="20"/>
        <w:szCs w:val="20"/>
        <w:u w:val="single"/>
        <w:rtl/>
        <w:lang w:bidi="ar-SY"/>
      </w:rPr>
    </w:pPr>
    <w:r>
      <w:rPr>
        <w:rFonts w:cs="Simplified Arabic"/>
        <w:bCs/>
        <w:sz w:val="16"/>
        <w:szCs w:val="16"/>
      </w:rPr>
      <w:pict w14:anchorId="3361958E">
        <v:rect id="_x0000_i1025" style="width:517.4pt;height:3pt;flip:y" o:hralign="center" o:hrstd="t" o:hrnoshade="t" o:hr="t" fillcolor="#ffc000" stroked="f"/>
      </w:pict>
    </w:r>
    <w:r w:rsidR="00C339C6" w:rsidRPr="00CE214C">
      <w:rPr>
        <w:rFonts w:cs="Simplified Arabic" w:hint="cs"/>
        <w:bCs/>
        <w:sz w:val="16"/>
        <w:szCs w:val="16"/>
        <w:rtl/>
      </w:rPr>
      <w:t xml:space="preserve">             </w:t>
    </w:r>
    <w:r w:rsidR="00C339C6" w:rsidRPr="00CE214C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هاتف: 3937078 11 963+</w:t>
    </w:r>
    <w:r w:rsidR="00C339C6" w:rsidRPr="00CE214C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="00C339C6" w:rsidRPr="00CE214C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فاكس 3937079 11 963+</w:t>
    </w:r>
    <w:r w:rsidR="00C339C6" w:rsidRPr="00CE214C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="00C339C6" w:rsidRPr="00CE214C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ص.ب: </w:t>
    </w:r>
    <w:r w:rsidR="00C339C6" w:rsidRPr="00CE214C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صبورة</w:t>
    </w:r>
    <w:r w:rsidR="00C339C6" w:rsidRPr="00CE214C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-</w:t>
    </w:r>
    <w:r w:rsidR="00C339C6" w:rsidRPr="00CE214C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 xml:space="preserve">60،  بريد إلكتروني  </w:t>
    </w:r>
    <w:hyperlink r:id="rId1" w:history="1">
      <w:r w:rsidR="00C339C6" w:rsidRPr="00CE214C">
        <w:rPr>
          <w:rStyle w:val="Hyperlink"/>
          <w:sz w:val="18"/>
          <w:szCs w:val="18"/>
        </w:rPr>
        <w:t>info@naits.gov.sy</w:t>
      </w:r>
    </w:hyperlink>
    <w:r w:rsidR="00C339C6" w:rsidRPr="00CE214C">
      <w:rPr>
        <w:rFonts w:ascii="Arial" w:hAnsi="Arial" w:cs="Arial" w:hint="cs"/>
        <w:b/>
        <w:bCs/>
        <w:color w:val="1F497D"/>
        <w:sz w:val="20"/>
        <w:szCs w:val="20"/>
        <w:u w:val="single"/>
        <w:rtl/>
        <w:lang w:bidi="ar-SY"/>
      </w:rPr>
      <w:t xml:space="preserve">  </w:t>
    </w:r>
  </w:p>
  <w:p w14:paraId="6B16FC28" w14:textId="77777777" w:rsidR="00C339C6" w:rsidRDefault="00C339C6">
    <w:pPr>
      <w:pStyle w:val="Footer"/>
      <w:rPr>
        <w:lang w:bidi="ar-S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D1C8B" w14:textId="77777777" w:rsidR="009C5908" w:rsidRDefault="009C5908" w:rsidP="00C339C6">
      <w:pPr>
        <w:spacing w:after="0" w:line="240" w:lineRule="auto"/>
      </w:pPr>
      <w:r>
        <w:separator/>
      </w:r>
    </w:p>
  </w:footnote>
  <w:footnote w:type="continuationSeparator" w:id="0">
    <w:p w14:paraId="28AC70CD" w14:textId="77777777" w:rsidR="009C5908" w:rsidRDefault="009C5908" w:rsidP="00C33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DA86A3" w14:textId="3C11D88D" w:rsidR="00C339C6" w:rsidRPr="00C339C6" w:rsidRDefault="005A7FCD" w:rsidP="00C339C6">
    <w:pPr>
      <w:pStyle w:val="Header"/>
      <w:rPr>
        <w:b/>
      </w:rPr>
    </w:pPr>
    <w:r w:rsidRPr="00C339C6">
      <w:rPr>
        <w:noProof/>
      </w:rPr>
      <w:drawing>
        <wp:anchor distT="0" distB="0" distL="114300" distR="114300" simplePos="0" relativeHeight="251660288" behindDoc="0" locked="0" layoutInCell="1" allowOverlap="1" wp14:anchorId="1D07369B" wp14:editId="3C38B2C5">
          <wp:simplePos x="0" y="0"/>
          <wp:positionH relativeFrom="column">
            <wp:posOffset>-295910</wp:posOffset>
          </wp:positionH>
          <wp:positionV relativeFrom="paragraph">
            <wp:posOffset>-85725</wp:posOffset>
          </wp:positionV>
          <wp:extent cx="1933575" cy="932815"/>
          <wp:effectExtent l="0" t="0" r="9525" b="635"/>
          <wp:wrapSquare wrapText="bothSides"/>
          <wp:docPr id="92369625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39C6" w:rsidRPr="00C339C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2776D8" wp14:editId="13AD613B">
              <wp:simplePos x="0" y="0"/>
              <wp:positionH relativeFrom="column">
                <wp:posOffset>3914775</wp:posOffset>
              </wp:positionH>
              <wp:positionV relativeFrom="paragraph">
                <wp:posOffset>-38099</wp:posOffset>
              </wp:positionV>
              <wp:extent cx="2383155" cy="914400"/>
              <wp:effectExtent l="0" t="0" r="0" b="0"/>
              <wp:wrapNone/>
              <wp:docPr id="4734670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3155" cy="914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68EC8" w14:textId="77777777" w:rsidR="00C339C6" w:rsidRPr="005A7FCD" w:rsidRDefault="00C339C6" w:rsidP="005A7FCD">
                          <w:pPr>
                            <w:tabs>
                              <w:tab w:val="center" w:pos="1666"/>
                            </w:tabs>
                            <w:bidi/>
                            <w:spacing w:after="0" w:line="240" w:lineRule="auto"/>
                            <w:ind w:left="28"/>
                            <w:jc w:val="center"/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30"/>
                              <w:szCs w:val="30"/>
                            </w:rPr>
                          </w:pPr>
                          <w:r w:rsidRPr="005A7FCD"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الجمهورية العربية السورية</w:t>
                          </w:r>
                        </w:p>
                        <w:p w14:paraId="34606A85" w14:textId="00592646" w:rsidR="00C339C6" w:rsidRPr="005A7FCD" w:rsidRDefault="00C339C6" w:rsidP="005A7FCD">
                          <w:pPr>
                            <w:tabs>
                              <w:tab w:val="center" w:pos="1666"/>
                            </w:tabs>
                            <w:bidi/>
                            <w:spacing w:after="0" w:line="240" w:lineRule="auto"/>
                            <w:ind w:left="28"/>
                            <w:jc w:val="center"/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</w:pPr>
                          <w:r w:rsidRPr="005A7FCD"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و</w:t>
                          </w:r>
                          <w:r w:rsidRPr="005A7FCD"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  <w:lang w:bidi="ar-SY"/>
                            </w:rPr>
                            <w:t>ز</w:t>
                          </w:r>
                          <w:r w:rsidRPr="005A7FCD"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ارة الاتصالات وتقانة</w:t>
                          </w:r>
                          <w:r w:rsidR="00B54FE3">
                            <w:rPr>
                              <w:rFonts w:ascii="Sakkal Majalla" w:hAnsi="Sakkal Majalla" w:cs="Sakkal Majalla" w:hint="cs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 xml:space="preserve"> المعلومات</w:t>
                          </w:r>
                        </w:p>
                        <w:p w14:paraId="71E33E50" w14:textId="77777777" w:rsidR="00C339C6" w:rsidRPr="005A7FCD" w:rsidRDefault="00C339C6" w:rsidP="005A7FCD">
                          <w:pPr>
                            <w:tabs>
                              <w:tab w:val="center" w:pos="1666"/>
                            </w:tabs>
                            <w:bidi/>
                            <w:spacing w:after="0" w:line="240" w:lineRule="auto"/>
                            <w:ind w:left="28"/>
                            <w:jc w:val="center"/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</w:pPr>
                          <w:r w:rsidRPr="005A7FCD"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الهيئة الوطنية لخدمات تقانة المعلومات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2776D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08.25pt;margin-top:-3pt;width:187.6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" filled="f" stroked="f">
              <v:textbox>
                <w:txbxContent>
                  <w:p w14:paraId="38C68EC8" w14:textId="77777777" w:rsidR="00C339C6" w:rsidRPr="005A7FCD" w:rsidRDefault="00C339C6" w:rsidP="005A7FCD">
                    <w:pPr>
                      <w:tabs>
                        <w:tab w:val="center" w:pos="1666"/>
                      </w:tabs>
                      <w:bidi/>
                      <w:spacing w:after="0" w:line="240" w:lineRule="auto"/>
                      <w:ind w:left="28"/>
                      <w:jc w:val="center"/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30"/>
                        <w:szCs w:val="30"/>
                      </w:rPr>
                    </w:pPr>
                    <w:r w:rsidRPr="005A7FCD"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الجمهورية العربية السورية</w:t>
                    </w:r>
                  </w:p>
                  <w:p w14:paraId="34606A85" w14:textId="00592646" w:rsidR="00C339C6" w:rsidRPr="005A7FCD" w:rsidRDefault="00C339C6" w:rsidP="005A7FCD">
                    <w:pPr>
                      <w:tabs>
                        <w:tab w:val="center" w:pos="1666"/>
                      </w:tabs>
                      <w:bidi/>
                      <w:spacing w:after="0" w:line="240" w:lineRule="auto"/>
                      <w:ind w:left="28"/>
                      <w:jc w:val="center"/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</w:pPr>
                    <w:r w:rsidRPr="005A7FCD"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و</w:t>
                    </w:r>
                    <w:r w:rsidRPr="005A7FCD"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30"/>
                        <w:szCs w:val="30"/>
                        <w:rtl/>
                        <w:lang w:bidi="ar-SY"/>
                      </w:rPr>
                      <w:t>ز</w:t>
                    </w:r>
                    <w:r w:rsidRPr="005A7FCD"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ارة الاتصالات وتقانة</w:t>
                    </w:r>
                    <w:r w:rsidR="00B54FE3">
                      <w:rPr>
                        <w:rFonts w:ascii="Sakkal Majalla" w:hAnsi="Sakkal Majalla" w:cs="Sakkal Majalla" w:hint="cs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 xml:space="preserve"> المعلومات</w:t>
                    </w:r>
                  </w:p>
                  <w:p w14:paraId="71E33E50" w14:textId="77777777" w:rsidR="00C339C6" w:rsidRPr="005A7FCD" w:rsidRDefault="00C339C6" w:rsidP="005A7FCD">
                    <w:pPr>
                      <w:tabs>
                        <w:tab w:val="center" w:pos="1666"/>
                      </w:tabs>
                      <w:bidi/>
                      <w:spacing w:after="0" w:line="240" w:lineRule="auto"/>
                      <w:ind w:left="28"/>
                      <w:jc w:val="center"/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</w:pPr>
                    <w:r w:rsidRPr="005A7FCD"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الهيئة الوطنية لخدمات تقانة المعلومات</w:t>
                    </w:r>
                  </w:p>
                </w:txbxContent>
              </v:textbox>
            </v:shape>
          </w:pict>
        </mc:Fallback>
      </mc:AlternateContent>
    </w:r>
    <w:bookmarkStart w:id="0" w:name="_Hlk134005891"/>
    <w:bookmarkStart w:id="1" w:name="_Hlk134005892"/>
  </w:p>
  <w:p w14:paraId="1B6BF38F" w14:textId="77777777" w:rsidR="00C339C6" w:rsidRPr="00C339C6" w:rsidRDefault="00C339C6" w:rsidP="00C339C6">
    <w:pPr>
      <w:pStyle w:val="Header"/>
      <w:rPr>
        <w:b/>
      </w:rPr>
    </w:pPr>
  </w:p>
  <w:p w14:paraId="176B6E59" w14:textId="77777777" w:rsidR="00C339C6" w:rsidRPr="00C339C6" w:rsidRDefault="00C339C6" w:rsidP="00C339C6">
    <w:pPr>
      <w:pStyle w:val="Header"/>
      <w:rPr>
        <w:b/>
        <w:rtl/>
        <w:lang w:bidi="ar-SY"/>
      </w:rPr>
    </w:pPr>
  </w:p>
  <w:bookmarkEnd w:id="0"/>
  <w:bookmarkEnd w:id="1"/>
  <w:p w14:paraId="15AF1771" w14:textId="77777777" w:rsidR="00C339C6" w:rsidRDefault="00C339C6" w:rsidP="005A7FC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805C8"/>
    <w:multiLevelType w:val="hybridMultilevel"/>
    <w:tmpl w:val="EE1687CE"/>
    <w:lvl w:ilvl="0" w:tplc="0A3E38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430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D7E"/>
    <w:rsid w:val="00033034"/>
    <w:rsid w:val="0008389B"/>
    <w:rsid w:val="000A186E"/>
    <w:rsid w:val="00261E74"/>
    <w:rsid w:val="002F74A5"/>
    <w:rsid w:val="00337C9E"/>
    <w:rsid w:val="00356C30"/>
    <w:rsid w:val="00404B21"/>
    <w:rsid w:val="0042515A"/>
    <w:rsid w:val="00453DB8"/>
    <w:rsid w:val="005A7FCD"/>
    <w:rsid w:val="006A1E2B"/>
    <w:rsid w:val="00772414"/>
    <w:rsid w:val="008D2D7E"/>
    <w:rsid w:val="008E7B44"/>
    <w:rsid w:val="008F1CE9"/>
    <w:rsid w:val="009C5908"/>
    <w:rsid w:val="00A024D7"/>
    <w:rsid w:val="00AB2F82"/>
    <w:rsid w:val="00AC65D5"/>
    <w:rsid w:val="00AD1C6B"/>
    <w:rsid w:val="00B00E82"/>
    <w:rsid w:val="00B17E02"/>
    <w:rsid w:val="00B20667"/>
    <w:rsid w:val="00B54FE3"/>
    <w:rsid w:val="00BB24A9"/>
    <w:rsid w:val="00BE0D6D"/>
    <w:rsid w:val="00BE5507"/>
    <w:rsid w:val="00BF15CC"/>
    <w:rsid w:val="00BF49E3"/>
    <w:rsid w:val="00C062CB"/>
    <w:rsid w:val="00C339C6"/>
    <w:rsid w:val="00C42AEC"/>
    <w:rsid w:val="00C56AA8"/>
    <w:rsid w:val="00CD2793"/>
    <w:rsid w:val="00CE214C"/>
    <w:rsid w:val="00D86B6B"/>
    <w:rsid w:val="00E46196"/>
    <w:rsid w:val="00E56FAE"/>
    <w:rsid w:val="00ED5533"/>
    <w:rsid w:val="00F40DDF"/>
    <w:rsid w:val="00F73F09"/>
    <w:rsid w:val="00FB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388F9D1"/>
  <w15:chartTrackingRefBased/>
  <w15:docId w15:val="{38C0BCD9-A8FF-4758-8E41-0A2C49B00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D2D7E"/>
    <w:pPr>
      <w:spacing w:after="0" w:line="240" w:lineRule="auto"/>
      <w:ind w:left="720"/>
      <w:contextualSpacing/>
    </w:pPr>
    <w:rPr>
      <w:rFonts w:eastAsia="SimSun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8D2D7E"/>
    <w:rPr>
      <w:rFonts w:eastAsia="SimSu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B24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4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4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4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4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4A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339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9C6"/>
  </w:style>
  <w:style w:type="paragraph" w:styleId="Footer">
    <w:name w:val="footer"/>
    <w:basedOn w:val="Normal"/>
    <w:link w:val="FooterChar"/>
    <w:uiPriority w:val="99"/>
    <w:unhideWhenUsed/>
    <w:rsid w:val="00C339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9C6"/>
  </w:style>
  <w:style w:type="character" w:styleId="Hyperlink">
    <w:name w:val="Hyperlink"/>
    <w:basedOn w:val="DefaultParagraphFont"/>
    <w:uiPriority w:val="99"/>
    <w:unhideWhenUsed/>
    <w:rsid w:val="00C339C6"/>
    <w:rPr>
      <w:rFonts w:ascii="Arial" w:hAnsi="Arial" w:cs="Arial" w:hint="default"/>
      <w:color w:val="2200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0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its.gov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ms</cp:lastModifiedBy>
  <cp:revision>14</cp:revision>
  <dcterms:created xsi:type="dcterms:W3CDTF">2024-07-24T08:39:00Z</dcterms:created>
  <dcterms:modified xsi:type="dcterms:W3CDTF">2024-07-27T14:27:00Z</dcterms:modified>
</cp:coreProperties>
</file>